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1560"/>
        <w:tblW w:w="4647" w:type="dxa"/>
        <w:tblLook w:val="04A0" w:firstRow="1" w:lastRow="0" w:firstColumn="1" w:lastColumn="0" w:noHBand="0" w:noVBand="1"/>
      </w:tblPr>
      <w:tblGrid>
        <w:gridCol w:w="2500"/>
        <w:gridCol w:w="1015"/>
        <w:gridCol w:w="1132"/>
      </w:tblGrid>
      <w:tr w:rsidR="006D0A87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Ime i prezime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UKUPNO BODOVA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KONAČNA OCJENA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Senada Hodžić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9</w:t>
            </w: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10</w:t>
            </w:r>
          </w:p>
        </w:tc>
      </w:tr>
      <w:tr w:rsidR="00B850D3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B850D3" w:rsidRPr="00B850D3" w:rsidRDefault="00B850D3" w:rsidP="00B850D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Dragica Tomić Sović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50D3" w:rsidRPr="006D0A87" w:rsidRDefault="00B850D3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88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D3" w:rsidRDefault="00B850D3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9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Fatima Zahirović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86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9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Ankica Šajinović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BA"/>
              </w:rPr>
              <w:t>9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Vanja Stipić Maslić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81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8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Đejlana Osmanović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78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8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Amila Halep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76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8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Alma Gondžetović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71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7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Aldijana Duzan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66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7</w:t>
            </w:r>
          </w:p>
        </w:tc>
      </w:tr>
      <w:tr w:rsidR="006D0A87" w:rsidRPr="006D0A87" w:rsidTr="0029767D">
        <w:trPr>
          <w:trHeight w:val="31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Zerina Rašić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60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6</w:t>
            </w:r>
          </w:p>
        </w:tc>
      </w:tr>
      <w:tr w:rsidR="006D0A87" w:rsidRPr="006D0A87" w:rsidTr="0029767D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FF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Nudžejma Hodžić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56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A87" w:rsidRPr="006D0A87" w:rsidRDefault="006D0A87" w:rsidP="002976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BA"/>
              </w:rPr>
            </w:pPr>
            <w:r w:rsidRPr="006D0A87">
              <w:rPr>
                <w:rFonts w:ascii="Calibri" w:eastAsia="Times New Roman" w:hAnsi="Calibri" w:cs="Times New Roman"/>
                <w:color w:val="000000"/>
                <w:lang w:eastAsia="hr-BA"/>
              </w:rPr>
              <w:t>6</w:t>
            </w:r>
          </w:p>
        </w:tc>
      </w:tr>
    </w:tbl>
    <w:p w:rsidR="00CA3D06" w:rsidRP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767D">
        <w:rPr>
          <w:rFonts w:ascii="Times New Roman" w:hAnsi="Times New Roman" w:cs="Times New Roman"/>
          <w:sz w:val="24"/>
          <w:szCs w:val="24"/>
        </w:rPr>
        <w:t>REZULTATI</w:t>
      </w:r>
    </w:p>
    <w:p w:rsidR="0029767D" w:rsidRP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767D">
        <w:rPr>
          <w:rFonts w:ascii="Times New Roman" w:hAnsi="Times New Roman" w:cs="Times New Roman"/>
          <w:sz w:val="24"/>
          <w:szCs w:val="24"/>
        </w:rPr>
        <w:t>UKUPAN BROJ BODOVA I KONAČNA OCJENA</w:t>
      </w: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767D">
        <w:rPr>
          <w:rFonts w:ascii="Times New Roman" w:hAnsi="Times New Roman" w:cs="Times New Roman"/>
          <w:sz w:val="24"/>
          <w:szCs w:val="24"/>
        </w:rPr>
        <w:t>Predmet: Metodika vannastavnih aktivnosti</w:t>
      </w:r>
    </w:p>
    <w:p w:rsidR="00B850D3" w:rsidRDefault="00B850D3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24.06.2018.</w:t>
      </w: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67D" w:rsidRDefault="0029767D" w:rsidP="00297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767D" w:rsidRDefault="00B850D3" w:rsidP="00297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Ostali kandidati nisu zadovoljili.</w:t>
      </w:r>
    </w:p>
    <w:p w:rsidR="0029767D" w:rsidRDefault="00E65CB9" w:rsidP="000724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29767D">
        <w:rPr>
          <w:rFonts w:ascii="Times New Roman" w:hAnsi="Times New Roman" w:cs="Times New Roman"/>
          <w:sz w:val="24"/>
          <w:szCs w:val="24"/>
        </w:rPr>
        <w:t>Prof.ddr. Tarik Obralić</w:t>
      </w:r>
    </w:p>
    <w:p w:rsidR="00072468" w:rsidRPr="0029767D" w:rsidRDefault="00072468" w:rsidP="000724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Irmela Mujkić</w:t>
      </w:r>
    </w:p>
    <w:sectPr w:rsidR="00072468" w:rsidRPr="002976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A87"/>
    <w:rsid w:val="00072468"/>
    <w:rsid w:val="0029767D"/>
    <w:rsid w:val="0064151A"/>
    <w:rsid w:val="006D0A87"/>
    <w:rsid w:val="007B45EE"/>
    <w:rsid w:val="00B850D3"/>
    <w:rsid w:val="00CA3D06"/>
    <w:rsid w:val="00E6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ADF6C-FD1B-4FD9-B945-B48D5D1B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58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dcterms:created xsi:type="dcterms:W3CDTF">2018-07-09T08:15:00Z</dcterms:created>
  <dcterms:modified xsi:type="dcterms:W3CDTF">2018-07-09T08:15:00Z</dcterms:modified>
</cp:coreProperties>
</file>